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4D1BD" w14:textId="77777777" w:rsidR="00645DBC"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Courtney Bell</w:t>
      </w:r>
    </w:p>
    <w:p w14:paraId="5D1F0318" w14:textId="77777777"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ENG201</w:t>
      </w:r>
    </w:p>
    <w:p w14:paraId="09C69BD8" w14:textId="77777777"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March 28</w:t>
      </w:r>
      <w:r w:rsidRPr="00557DC8">
        <w:rPr>
          <w:rFonts w:ascii="Times New Roman" w:hAnsi="Times New Roman" w:cs="Times New Roman"/>
          <w:vertAlign w:val="superscript"/>
        </w:rPr>
        <w:t>th</w:t>
      </w:r>
      <w:r w:rsidRPr="00557DC8">
        <w:rPr>
          <w:rFonts w:ascii="Times New Roman" w:hAnsi="Times New Roman" w:cs="Times New Roman"/>
        </w:rPr>
        <w:t>, 2016</w:t>
      </w:r>
    </w:p>
    <w:p w14:paraId="23556511" w14:textId="77777777" w:rsidR="00557DC8" w:rsidRPr="00557DC8" w:rsidRDefault="00557DC8" w:rsidP="00557DC8">
      <w:pPr>
        <w:spacing w:line="480" w:lineRule="auto"/>
        <w:jc w:val="center"/>
        <w:rPr>
          <w:rFonts w:ascii="Times New Roman" w:hAnsi="Times New Roman" w:cs="Times New Roman"/>
        </w:rPr>
      </w:pPr>
      <w:r w:rsidRPr="00557DC8">
        <w:rPr>
          <w:rFonts w:ascii="Times New Roman" w:hAnsi="Times New Roman" w:cs="Times New Roman"/>
        </w:rPr>
        <w:t>The Affects Of Animal Cruelty Advertisements On A Person’s Perception</w:t>
      </w:r>
    </w:p>
    <w:p w14:paraId="1E130E7A" w14:textId="77777777" w:rsidR="00557DC8" w:rsidRDefault="00557DC8" w:rsidP="00557DC8">
      <w:pPr>
        <w:spacing w:line="480" w:lineRule="auto"/>
        <w:rPr>
          <w:rFonts w:ascii="Times New Roman" w:hAnsi="Times New Roman" w:cs="Times New Roman"/>
        </w:rPr>
      </w:pPr>
      <w:commentRangeStart w:id="0"/>
      <w:r>
        <w:rPr>
          <w:rFonts w:ascii="Times New Roman" w:hAnsi="Times New Roman" w:cs="Times New Roman"/>
        </w:rPr>
        <w:t xml:space="preserve">The </w:t>
      </w:r>
      <w:commentRangeEnd w:id="0"/>
      <w:r w:rsidR="00F5572A">
        <w:rPr>
          <w:rStyle w:val="CommentReference"/>
        </w:rPr>
        <w:commentReference w:id="0"/>
      </w:r>
      <w:proofErr w:type="spellStart"/>
      <w:r>
        <w:rPr>
          <w:rFonts w:ascii="Times New Roman" w:hAnsi="Times New Roman" w:cs="Times New Roman"/>
        </w:rPr>
        <w:t>affects</w:t>
      </w:r>
      <w:proofErr w:type="spellEnd"/>
      <w:r>
        <w:rPr>
          <w:rFonts w:ascii="Times New Roman" w:hAnsi="Times New Roman" w:cs="Times New Roman"/>
        </w:rPr>
        <w:t xml:space="preserve"> of advertisements on</w:t>
      </w:r>
      <w:r w:rsidRPr="00557DC8">
        <w:rPr>
          <w:rFonts w:ascii="Times New Roman" w:hAnsi="Times New Roman" w:cs="Times New Roman"/>
        </w:rPr>
        <w:t xml:space="preserve"> a person’s perception</w:t>
      </w:r>
      <w:r>
        <w:rPr>
          <w:rFonts w:ascii="Times New Roman" w:hAnsi="Times New Roman" w:cs="Times New Roman"/>
        </w:rPr>
        <w:t xml:space="preserve"> were tested.</w:t>
      </w:r>
      <w:r w:rsidRPr="00557DC8">
        <w:rPr>
          <w:rFonts w:ascii="Times New Roman" w:hAnsi="Times New Roman" w:cs="Times New Roman"/>
        </w:rPr>
        <w:t xml:space="preserve"> </w:t>
      </w:r>
      <w:r>
        <w:rPr>
          <w:rFonts w:ascii="Times New Roman" w:hAnsi="Times New Roman" w:cs="Times New Roman"/>
        </w:rPr>
        <w:t>These advertisements included those</w:t>
      </w:r>
      <w:r w:rsidRPr="00557DC8">
        <w:rPr>
          <w:rFonts w:ascii="Times New Roman" w:hAnsi="Times New Roman" w:cs="Times New Roman"/>
        </w:rPr>
        <w:t xml:space="preserve"> involving the humane treatment of animals. </w:t>
      </w:r>
      <w:r>
        <w:rPr>
          <w:rFonts w:ascii="Times New Roman" w:hAnsi="Times New Roman" w:cs="Times New Roman"/>
        </w:rPr>
        <w:t>T</w:t>
      </w:r>
      <w:r w:rsidR="00974518">
        <w:rPr>
          <w:rFonts w:ascii="Times New Roman" w:hAnsi="Times New Roman" w:cs="Times New Roman"/>
        </w:rPr>
        <w:t>his topic was</w:t>
      </w:r>
      <w:r>
        <w:rPr>
          <w:rFonts w:ascii="Times New Roman" w:hAnsi="Times New Roman" w:cs="Times New Roman"/>
        </w:rPr>
        <w:t xml:space="preserve"> of interest because I have a strong passion for animals</w:t>
      </w:r>
      <w:r w:rsidRPr="00557DC8">
        <w:rPr>
          <w:rFonts w:ascii="Times New Roman" w:hAnsi="Times New Roman" w:cs="Times New Roman"/>
        </w:rPr>
        <w:t xml:space="preserve">. </w:t>
      </w:r>
      <w:r w:rsidR="00974518">
        <w:rPr>
          <w:rFonts w:ascii="Times New Roman" w:hAnsi="Times New Roman" w:cs="Times New Roman"/>
        </w:rPr>
        <w:t xml:space="preserve">I am very much aware of the treatment of animals in captivity. In this experiment I not only tested peoples knowledge about the treatment of animals in captivity, but how advertisements can bring light to these ideas. </w:t>
      </w:r>
      <w:r>
        <w:rPr>
          <w:rFonts w:ascii="Times New Roman" w:hAnsi="Times New Roman" w:cs="Times New Roman"/>
        </w:rPr>
        <w:t>Primary research was conducted involving</w:t>
      </w:r>
      <w:r w:rsidRPr="00557DC8">
        <w:rPr>
          <w:rFonts w:ascii="Times New Roman" w:hAnsi="Times New Roman" w:cs="Times New Roman"/>
        </w:rPr>
        <w:t xml:space="preserve"> advertisements about the circus, SeaWorld, and the Denmark zoo. </w:t>
      </w:r>
      <w:r>
        <w:rPr>
          <w:rFonts w:ascii="Times New Roman" w:hAnsi="Times New Roman" w:cs="Times New Roman"/>
        </w:rPr>
        <w:t>Sec</w:t>
      </w:r>
      <w:r w:rsidR="00974518">
        <w:rPr>
          <w:rFonts w:ascii="Times New Roman" w:hAnsi="Times New Roman" w:cs="Times New Roman"/>
        </w:rPr>
        <w:t xml:space="preserve">ondary sources were utilized as well. </w:t>
      </w:r>
    </w:p>
    <w:p w14:paraId="5C1F14DE" w14:textId="77777777" w:rsidR="00974518" w:rsidRDefault="00974518" w:rsidP="00557DC8">
      <w:pPr>
        <w:spacing w:line="480" w:lineRule="auto"/>
        <w:rPr>
          <w:rFonts w:ascii="Times New Roman" w:hAnsi="Times New Roman" w:cs="Times New Roman"/>
        </w:rPr>
      </w:pPr>
      <w:r>
        <w:rPr>
          <w:rFonts w:ascii="Times New Roman" w:hAnsi="Times New Roman" w:cs="Times New Roman"/>
        </w:rPr>
        <w:tab/>
        <w:t xml:space="preserve">As stated before, I found this topic interesting because I consider myself an animal lover. I often find that people are unaware of the inhumane treatment of animals in captivity. By shining light upon the brutal circumstances some animals face, we can help to create a better environment for these living beings. </w:t>
      </w:r>
    </w:p>
    <w:p w14:paraId="2F706B7B"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Not only am I aiming to make a change in the treatment of animals in captivity, but I am also bringing another perspective to people who are involved in this project. This idea is that advertisements persuade us maybe more than we know. Several examples of animals used in ads will be further discussed. However, it is important to realize how advertisements affect us, whether they are good or </w:t>
      </w:r>
      <w:commentRangeStart w:id="1"/>
      <w:r>
        <w:rPr>
          <w:rFonts w:ascii="Times New Roman" w:hAnsi="Times New Roman" w:cs="Times New Roman"/>
        </w:rPr>
        <w:t xml:space="preserve">bad. </w:t>
      </w:r>
      <w:commentRangeEnd w:id="1"/>
      <w:r w:rsidR="00F5572A">
        <w:rPr>
          <w:rStyle w:val="CommentReference"/>
        </w:rPr>
        <w:commentReference w:id="1"/>
      </w:r>
    </w:p>
    <w:p w14:paraId="06D81791"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BACKGROUND AND SECONDAY RESEARCH</w:t>
      </w:r>
    </w:p>
    <w:p w14:paraId="2B0CCCE6"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Animals are used in a variety of advertisements. </w:t>
      </w:r>
    </w:p>
    <w:p w14:paraId="251D6860" w14:textId="77777777" w:rsidR="00C17BA9" w:rsidRPr="00C17BA9" w:rsidRDefault="00C17BA9" w:rsidP="00557DC8">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7439F606" w14:textId="77777777" w:rsidR="00662149" w:rsidRDefault="00662149" w:rsidP="00557DC8">
      <w:pPr>
        <w:spacing w:line="480" w:lineRule="auto"/>
        <w:rPr>
          <w:rFonts w:ascii="Times New Roman" w:hAnsi="Times New Roman" w:cs="Times New Roman"/>
        </w:rPr>
      </w:pPr>
    </w:p>
    <w:p w14:paraId="6EA04B7F" w14:textId="77777777" w:rsidR="00662149" w:rsidRDefault="00662149" w:rsidP="00557DC8">
      <w:pPr>
        <w:spacing w:line="480" w:lineRule="auto"/>
        <w:rPr>
          <w:rFonts w:ascii="Times New Roman" w:hAnsi="Times New Roman" w:cs="Times New Roman"/>
        </w:rPr>
      </w:pPr>
      <w:r>
        <w:rPr>
          <w:rFonts w:ascii="Times New Roman" w:hAnsi="Times New Roman" w:cs="Times New Roman"/>
        </w:rPr>
        <w:t>PRIMARY RESEARCH METHODS</w:t>
      </w:r>
    </w:p>
    <w:p w14:paraId="167D4924" w14:textId="77777777"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In this research project I tested how different advertisements affect a person’s perception regarding the humane treatment of animals. </w:t>
      </w:r>
      <w:r>
        <w:t>I hoped to discover not only how, but also why certain ads alter a person’s perspective</w:t>
      </w:r>
      <w:r>
        <w:rPr>
          <w:rFonts w:ascii="Times New Roman" w:hAnsi="Times New Roman" w:cs="Times New Roman"/>
        </w:rPr>
        <w:t xml:space="preserve">. I surveyed 20 people to get a wide range of </w:t>
      </w:r>
      <w:commentRangeStart w:id="2"/>
      <w:r>
        <w:rPr>
          <w:rFonts w:ascii="Times New Roman" w:hAnsi="Times New Roman" w:cs="Times New Roman"/>
        </w:rPr>
        <w:t xml:space="preserve">opinions. </w:t>
      </w:r>
      <w:commentRangeEnd w:id="2"/>
      <w:r w:rsidR="00F5572A">
        <w:rPr>
          <w:rStyle w:val="CommentReference"/>
        </w:rPr>
        <w:commentReference w:id="2"/>
      </w:r>
    </w:p>
    <w:p w14:paraId="5F6BA33F" w14:textId="77777777"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The survey began by testing background knowledge. This was important to determine if </w:t>
      </w:r>
      <w:r w:rsidR="001F34A5">
        <w:rPr>
          <w:rFonts w:ascii="Times New Roman" w:hAnsi="Times New Roman" w:cs="Times New Roman"/>
        </w:rPr>
        <w:t xml:space="preserve">the person’s perception was altered after watching a given </w:t>
      </w:r>
      <w:commentRangeStart w:id="3"/>
      <w:r w:rsidR="001F34A5">
        <w:rPr>
          <w:rFonts w:ascii="Times New Roman" w:hAnsi="Times New Roman" w:cs="Times New Roman"/>
        </w:rPr>
        <w:t xml:space="preserve">video. </w:t>
      </w:r>
      <w:commentRangeEnd w:id="3"/>
      <w:r w:rsidR="00F5572A">
        <w:rPr>
          <w:rStyle w:val="CommentReference"/>
        </w:rPr>
        <w:commentReference w:id="3"/>
      </w:r>
      <w:r w:rsidR="001F34A5">
        <w:rPr>
          <w:rFonts w:ascii="Times New Roman" w:hAnsi="Times New Roman" w:cs="Times New Roman"/>
        </w:rPr>
        <w:t xml:space="preserve">This survey involved companies such as SeaWorld, The Circus, and The Copenhagen Zoo. The survey began by asking if the subject </w:t>
      </w:r>
      <w:commentRangeStart w:id="4"/>
      <w:r w:rsidR="001F34A5">
        <w:rPr>
          <w:rFonts w:ascii="Times New Roman" w:hAnsi="Times New Roman" w:cs="Times New Roman"/>
        </w:rPr>
        <w:t>was</w:t>
      </w:r>
      <w:commentRangeEnd w:id="4"/>
      <w:r w:rsidR="00EA7A2F">
        <w:rPr>
          <w:rStyle w:val="CommentReference"/>
        </w:rPr>
        <w:commentReference w:id="4"/>
      </w:r>
      <w:r w:rsidR="001F34A5">
        <w:rPr>
          <w:rFonts w:ascii="Times New Roman" w:hAnsi="Times New Roman" w:cs="Times New Roman"/>
        </w:rPr>
        <w:t xml:space="preserve"> an animal lover or not. After this question, I tested how much experience the subject had with SeaWorld, The Circus, and The Zoo in general. I asked if they liked/disliked these facilities and further tested their critical thinking by asking them to explain what they liked/disliked about these facilities. I then asked if the subject had ever questioned the humane treatment of animals in any of these facilities. All of these questions were used to test the person’s perception before the experiment </w:t>
      </w:r>
      <w:commentRangeStart w:id="5"/>
      <w:r w:rsidR="001F34A5">
        <w:rPr>
          <w:rFonts w:ascii="Times New Roman" w:hAnsi="Times New Roman" w:cs="Times New Roman"/>
        </w:rPr>
        <w:t xml:space="preserve">began. </w:t>
      </w:r>
      <w:commentRangeEnd w:id="5"/>
      <w:r w:rsidR="00F5572A">
        <w:rPr>
          <w:rStyle w:val="CommentReference"/>
        </w:rPr>
        <w:commentReference w:id="5"/>
      </w:r>
    </w:p>
    <w:p w14:paraId="3F62986E" w14:textId="77777777" w:rsidR="00662149" w:rsidRDefault="001F34A5" w:rsidP="00662149">
      <w:pPr>
        <w:spacing w:line="480" w:lineRule="auto"/>
        <w:ind w:firstLine="720"/>
        <w:rPr>
          <w:rFonts w:ascii="Times New Roman" w:hAnsi="Times New Roman" w:cs="Times New Roman"/>
        </w:rPr>
      </w:pPr>
      <w:r>
        <w:rPr>
          <w:rFonts w:ascii="Times New Roman" w:hAnsi="Times New Roman" w:cs="Times New Roman"/>
        </w:rPr>
        <w:t xml:space="preserve">After the background knowledge was collected, the subject was asked to view an advertisement. </w:t>
      </w:r>
      <w:commentRangeStart w:id="6"/>
      <w:r>
        <w:rPr>
          <w:rFonts w:ascii="Times New Roman" w:hAnsi="Times New Roman" w:cs="Times New Roman"/>
        </w:rPr>
        <w:t xml:space="preserve">The first advertisement was enforcing positive experiences at the Circus. The second video was advertising what happens behind the scenes at the circus. </w:t>
      </w:r>
      <w:commentRangeEnd w:id="6"/>
      <w:r w:rsidR="00F5572A">
        <w:rPr>
          <w:rStyle w:val="CommentReference"/>
        </w:rPr>
        <w:commentReference w:id="6"/>
      </w:r>
      <w:r>
        <w:rPr>
          <w:rFonts w:ascii="Times New Roman" w:hAnsi="Times New Roman" w:cs="Times New Roman"/>
        </w:rPr>
        <w:t xml:space="preserve">This video involved cruel scenes of unusual </w:t>
      </w:r>
      <w:commentRangeStart w:id="7"/>
      <w:r>
        <w:rPr>
          <w:rFonts w:ascii="Times New Roman" w:hAnsi="Times New Roman" w:cs="Times New Roman"/>
        </w:rPr>
        <w:t xml:space="preserve">punishment several </w:t>
      </w:r>
      <w:commentRangeEnd w:id="7"/>
      <w:r w:rsidR="00F5572A">
        <w:rPr>
          <w:rStyle w:val="CommentReference"/>
        </w:rPr>
        <w:commentReference w:id="7"/>
      </w:r>
      <w:r>
        <w:rPr>
          <w:rFonts w:ascii="Times New Roman" w:hAnsi="Times New Roman" w:cs="Times New Roman"/>
        </w:rPr>
        <w:t xml:space="preserve">animals in the circus face on a day-to-day basis. After each video the subject was asked how likely they were to attend the circus. </w:t>
      </w:r>
      <w:commentRangeStart w:id="8"/>
      <w:r>
        <w:rPr>
          <w:rFonts w:ascii="Times New Roman" w:hAnsi="Times New Roman" w:cs="Times New Roman"/>
        </w:rPr>
        <w:t>The answers could vary from</w:t>
      </w:r>
      <w:commentRangeEnd w:id="8"/>
      <w:r w:rsidR="00EA7A2F">
        <w:rPr>
          <w:rStyle w:val="CommentReference"/>
        </w:rPr>
        <w:commentReference w:id="8"/>
      </w:r>
      <w:r>
        <w:rPr>
          <w:rFonts w:ascii="Times New Roman" w:hAnsi="Times New Roman" w:cs="Times New Roman"/>
        </w:rPr>
        <w:t xml:space="preserve"> “very likely, somewhat likely, and not likely.” </w:t>
      </w:r>
      <w:r>
        <w:rPr>
          <w:rFonts w:ascii="Times New Roman" w:hAnsi="Times New Roman" w:cs="Times New Roman"/>
        </w:rPr>
        <w:lastRenderedPageBreak/>
        <w:t xml:space="preserve">Again, to test critical thinking, the subject was asked, “Why?” The subjects were also asked to mention if their views on the circus had altered.  </w:t>
      </w:r>
    </w:p>
    <w:p w14:paraId="447E870E" w14:textId="77777777" w:rsidR="001F34A5" w:rsidRDefault="001F34A5" w:rsidP="00662149">
      <w:pPr>
        <w:spacing w:line="480" w:lineRule="auto"/>
        <w:ind w:firstLine="720"/>
        <w:rPr>
          <w:rFonts w:ascii="Times New Roman" w:hAnsi="Times New Roman" w:cs="Times New Roman"/>
        </w:rPr>
      </w:pPr>
      <w:commentRangeStart w:id="9"/>
      <w:r>
        <w:rPr>
          <w:rFonts w:ascii="Times New Roman" w:hAnsi="Times New Roman" w:cs="Times New Roman"/>
        </w:rPr>
        <w:t xml:space="preserve">The second experiment was almost identical to the first. </w:t>
      </w:r>
      <w:commentRangeEnd w:id="9"/>
      <w:r w:rsidR="00EA7A2F">
        <w:rPr>
          <w:rStyle w:val="CommentReference"/>
        </w:rPr>
        <w:commentReference w:id="9"/>
      </w:r>
      <w:r>
        <w:rPr>
          <w:rFonts w:ascii="Times New Roman" w:hAnsi="Times New Roman" w:cs="Times New Roman"/>
        </w:rPr>
        <w:t xml:space="preserve">This experiment involved advertisements of SeaWorld. The first video was an </w:t>
      </w:r>
      <w:r w:rsidR="00FE2EA4">
        <w:rPr>
          <w:rFonts w:ascii="Times New Roman" w:hAnsi="Times New Roman" w:cs="Times New Roman"/>
        </w:rPr>
        <w:t xml:space="preserve">advertisement that attempted to get viewers to attend SeaWorld. After watching this video the subject was asked how likely they were to attend SeaWorld. The subject was then asked to watch a trailer for the movie, “Blackfish.” This movie reveals the inhumane treatment such as the trapping of orcas and their brutal living conditions. The subject was asked to report how likely they were to attend SeaWorld after watching this advertisement. Again, the subject was asked to explain their views and if their views had altered between </w:t>
      </w:r>
      <w:commentRangeStart w:id="10"/>
      <w:r w:rsidR="00FE2EA4">
        <w:rPr>
          <w:rFonts w:ascii="Times New Roman" w:hAnsi="Times New Roman" w:cs="Times New Roman"/>
        </w:rPr>
        <w:t xml:space="preserve">advertisements. </w:t>
      </w:r>
      <w:commentRangeEnd w:id="10"/>
      <w:r w:rsidR="00EA7A2F">
        <w:rPr>
          <w:rStyle w:val="CommentReference"/>
        </w:rPr>
        <w:commentReference w:id="10"/>
      </w:r>
    </w:p>
    <w:p w14:paraId="45100EC9" w14:textId="77777777"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third experiment was similar to the first two although it involved a peculiar event that is not a normal occurrence at a US zoo. For this experiment, the subject was asked to read an advertisement about the Copenhagen Zoo. This advertisement discussed, “Why a Denmark Zoo publicly dissected a Lion” (Lewis). This advertisement attempts to persuade the audience that this was a positive normal event. However, the subject was then asked to watch a video that advertises the opposite take on the situation. John Oliver, host of “Last week </w:t>
      </w:r>
      <w:proofErr w:type="gramStart"/>
      <w:r>
        <w:rPr>
          <w:rFonts w:ascii="Times New Roman" w:hAnsi="Times New Roman" w:cs="Times New Roman"/>
        </w:rPr>
        <w:t>Tonight</w:t>
      </w:r>
      <w:proofErr w:type="gramEnd"/>
      <w:r>
        <w:rPr>
          <w:rFonts w:ascii="Times New Roman" w:hAnsi="Times New Roman" w:cs="Times New Roman"/>
        </w:rPr>
        <w:t xml:space="preserve">” insulted the Denmark Zoo discussing how crude this event was. After each advertisement the subject was asked to determine how likely they were to attend an event such as an exotic animal dissection at a zoo. They were then asked to discuss “Why or </w:t>
      </w:r>
      <w:commentRangeStart w:id="11"/>
      <w:r>
        <w:rPr>
          <w:rFonts w:ascii="Times New Roman" w:hAnsi="Times New Roman" w:cs="Times New Roman"/>
        </w:rPr>
        <w:t xml:space="preserve">Why not.” </w:t>
      </w:r>
      <w:commentRangeEnd w:id="11"/>
      <w:r w:rsidR="00EA7A2F">
        <w:rPr>
          <w:rStyle w:val="CommentReference"/>
        </w:rPr>
        <w:commentReference w:id="11"/>
      </w:r>
    </w:p>
    <w:p w14:paraId="141401AD" w14:textId="77777777"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final question of the survey was, “After completing this survey, have your views about the humane treatment of animals changed?” I could have answered this question by analyzing the results and background information of each </w:t>
      </w:r>
      <w:commentRangeStart w:id="12"/>
      <w:r>
        <w:rPr>
          <w:rFonts w:ascii="Times New Roman" w:hAnsi="Times New Roman" w:cs="Times New Roman"/>
        </w:rPr>
        <w:t xml:space="preserve">subject. However, </w:t>
      </w:r>
      <w:commentRangeEnd w:id="12"/>
      <w:r w:rsidR="00EA7A2F">
        <w:rPr>
          <w:rStyle w:val="CommentReference"/>
        </w:rPr>
        <w:lastRenderedPageBreak/>
        <w:commentReference w:id="12"/>
      </w:r>
      <w:r>
        <w:rPr>
          <w:rFonts w:ascii="Times New Roman" w:hAnsi="Times New Roman" w:cs="Times New Roman"/>
        </w:rPr>
        <w:t xml:space="preserve">this question was specifically placed in this survey to make the subject think about </w:t>
      </w:r>
      <w:r w:rsidR="000434DB">
        <w:rPr>
          <w:rFonts w:ascii="Times New Roman" w:hAnsi="Times New Roman" w:cs="Times New Roman"/>
        </w:rPr>
        <w:t>if their views had</w:t>
      </w:r>
      <w:r>
        <w:rPr>
          <w:rFonts w:ascii="Times New Roman" w:hAnsi="Times New Roman" w:cs="Times New Roman"/>
        </w:rPr>
        <w:t xml:space="preserve"> altered and </w:t>
      </w:r>
      <w:r w:rsidR="000434DB">
        <w:rPr>
          <w:rFonts w:ascii="Times New Roman" w:hAnsi="Times New Roman" w:cs="Times New Roman"/>
        </w:rPr>
        <w:t xml:space="preserve">how they had altered. It was important to leave the subject </w:t>
      </w:r>
      <w:commentRangeStart w:id="13"/>
      <w:r w:rsidR="000434DB">
        <w:rPr>
          <w:rFonts w:ascii="Times New Roman" w:hAnsi="Times New Roman" w:cs="Times New Roman"/>
        </w:rPr>
        <w:t xml:space="preserve">thinking. </w:t>
      </w:r>
      <w:commentRangeEnd w:id="13"/>
      <w:r w:rsidR="00EA7A2F">
        <w:rPr>
          <w:rStyle w:val="CommentReference"/>
        </w:rPr>
        <w:commentReference w:id="13"/>
      </w:r>
    </w:p>
    <w:p w14:paraId="5E90F65B" w14:textId="77777777" w:rsidR="000434DB" w:rsidRDefault="000434DB" w:rsidP="000434DB">
      <w:pPr>
        <w:spacing w:line="480" w:lineRule="auto"/>
        <w:rPr>
          <w:rFonts w:ascii="Times New Roman" w:hAnsi="Times New Roman" w:cs="Times New Roman"/>
        </w:rPr>
      </w:pPr>
      <w:r>
        <w:rPr>
          <w:rFonts w:ascii="Times New Roman" w:hAnsi="Times New Roman" w:cs="Times New Roman"/>
        </w:rPr>
        <w:t xml:space="preserve">PRIMARY RESEARCH </w:t>
      </w:r>
      <w:commentRangeStart w:id="14"/>
      <w:r>
        <w:rPr>
          <w:rFonts w:ascii="Times New Roman" w:hAnsi="Times New Roman" w:cs="Times New Roman"/>
        </w:rPr>
        <w:t>RESULTS</w:t>
      </w:r>
      <w:commentRangeEnd w:id="14"/>
      <w:r w:rsidR="00D24677">
        <w:rPr>
          <w:rStyle w:val="CommentReference"/>
        </w:rPr>
        <w:commentReference w:id="14"/>
      </w:r>
    </w:p>
    <w:p w14:paraId="7A47D6D9" w14:textId="77777777" w:rsidR="007978A0" w:rsidRDefault="007F2F96" w:rsidP="000434DB">
      <w:pPr>
        <w:spacing w:line="480" w:lineRule="auto"/>
        <w:rPr>
          <w:rFonts w:ascii="Times New Roman" w:hAnsi="Times New Roman" w:cs="Times New Roman"/>
        </w:rPr>
      </w:pPr>
      <w:r>
        <w:rPr>
          <w:rFonts w:ascii="Times New Roman" w:hAnsi="Times New Roman" w:cs="Times New Roman"/>
        </w:rPr>
        <w:tab/>
        <w:t>As stated before, 20 people were asked to complete a survey involving a test to determine how advertisements persuade</w:t>
      </w:r>
      <w:r w:rsidR="00323ADF">
        <w:rPr>
          <w:rFonts w:ascii="Times New Roman" w:hAnsi="Times New Roman" w:cs="Times New Roman"/>
        </w:rPr>
        <w:t>d</w:t>
      </w:r>
      <w:r>
        <w:rPr>
          <w:rFonts w:ascii="Times New Roman" w:hAnsi="Times New Roman" w:cs="Times New Roman"/>
        </w:rPr>
        <w:t xml:space="preserve"> humans to believe in the humane or inhumane </w:t>
      </w:r>
      <w:r w:rsidR="00323ADF">
        <w:rPr>
          <w:rFonts w:ascii="Times New Roman" w:hAnsi="Times New Roman" w:cs="Times New Roman"/>
        </w:rPr>
        <w:t xml:space="preserve">treatment of animals. All individuals considered themselves an “animal </w:t>
      </w:r>
      <w:r>
        <w:rPr>
          <w:rFonts w:ascii="Times New Roman" w:hAnsi="Times New Roman" w:cs="Times New Roman"/>
        </w:rPr>
        <w:t xml:space="preserve">lover.” </w:t>
      </w:r>
      <w:r w:rsidR="007978A0">
        <w:rPr>
          <w:rFonts w:ascii="Times New Roman" w:hAnsi="Times New Roman" w:cs="Times New Roman"/>
        </w:rPr>
        <w:t xml:space="preserve">The subjects were asked to discuss if they had ever questioned the humane treatment of animals in the circus, SeaWorld, and Zoo’s. 68% of individuals surveyed answered that they had never thought twice about the treatment of animals in captivity. </w:t>
      </w:r>
    </w:p>
    <w:p w14:paraId="310A4236" w14:textId="77777777" w:rsidR="007978A0"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Figures 1-3 represent the likeliness of Individuals to attend the circus, SeaWorld, and an animal dissection at a zoo. Sample 1 represents the likeliness of individuals to attend the circus, SeaWorld, or an animal dissection at a zoo after viewing a positive advertisement. Sample 2 represents the likeliness of individuals to attend the circus, SeaWorld, or animal dissection at a zoo after viewing a negative advertisement. </w:t>
      </w:r>
    </w:p>
    <w:p w14:paraId="719AE35C" w14:textId="77777777" w:rsidR="00323ADF"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 1 displays that the likeliness of individuals to attend the circus completely inversed between viewing a positive and negative advertisement. </w:t>
      </w:r>
    </w:p>
    <w:p w14:paraId="5E114724" w14:textId="77777777"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57E320B2" w14:textId="77777777" w:rsidR="00C17BA9" w:rsidRDefault="00C17BA9" w:rsidP="00C17BA9">
      <w:pPr>
        <w:spacing w:line="480" w:lineRule="auto"/>
        <w:rPr>
          <w:rFonts w:ascii="Times New Roman" w:hAnsi="Times New Roman" w:cs="Times New Roman"/>
        </w:rPr>
      </w:pPr>
    </w:p>
    <w:p w14:paraId="3F6A26BA" w14:textId="77777777" w:rsidR="007F2F96" w:rsidRDefault="007F2F96" w:rsidP="000434DB">
      <w:pPr>
        <w:spacing w:line="480" w:lineRule="auto"/>
        <w:rPr>
          <w:rFonts w:ascii="Times New Roman" w:hAnsi="Times New Roman" w:cs="Times New Roman"/>
        </w:rPr>
      </w:pPr>
      <w:r>
        <w:rPr>
          <w:rFonts w:ascii="Times New Roman" w:hAnsi="Times New Roman" w:cs="Times New Roman"/>
        </w:rPr>
        <w:lastRenderedPageBreak/>
        <w:t xml:space="preserve"> </w:t>
      </w:r>
      <w:r w:rsidR="00B0139F">
        <w:rPr>
          <w:rFonts w:ascii="Times New Roman" w:hAnsi="Times New Roman" w:cs="Times New Roman"/>
          <w:noProof/>
        </w:rPr>
        <w:drawing>
          <wp:inline distT="0" distB="0" distL="0" distR="0" wp14:anchorId="58AE1F17" wp14:editId="2AEB93C4">
            <wp:extent cx="5138420" cy="2946400"/>
            <wp:effectExtent l="0" t="0" r="1778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65C9425" w14:textId="77777777" w:rsidR="000434DB" w:rsidRDefault="000434DB" w:rsidP="000434DB">
      <w:pPr>
        <w:spacing w:line="480" w:lineRule="auto"/>
        <w:rPr>
          <w:rFonts w:ascii="Times New Roman" w:hAnsi="Times New Roman" w:cs="Times New Roman"/>
        </w:rPr>
      </w:pPr>
      <w:r>
        <w:rPr>
          <w:rFonts w:ascii="Times New Roman" w:hAnsi="Times New Roman" w:cs="Times New Roman"/>
        </w:rPr>
        <w:t>DISCUSSION</w:t>
      </w:r>
    </w:p>
    <w:p w14:paraId="08AC42D6" w14:textId="77777777"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14:paraId="538CB4BA" w14:textId="77777777" w:rsidR="00C17BA9" w:rsidRDefault="00C17BA9" w:rsidP="00C17BA9">
      <w:pPr>
        <w:spacing w:line="480" w:lineRule="auto"/>
        <w:jc w:val="center"/>
        <w:rPr>
          <w:rFonts w:ascii="Times New Roman" w:hAnsi="Times New Roman" w:cs="Times New Roman"/>
        </w:rPr>
      </w:pPr>
      <w:bookmarkStart w:id="15" w:name="_GoBack"/>
      <w:bookmarkEnd w:id="15"/>
    </w:p>
    <w:p w14:paraId="57FE2B1F" w14:textId="77777777" w:rsidR="00C17BA9" w:rsidRDefault="00C17BA9" w:rsidP="00C17BA9">
      <w:pPr>
        <w:spacing w:line="480" w:lineRule="auto"/>
        <w:jc w:val="center"/>
        <w:rPr>
          <w:rFonts w:ascii="Times New Roman" w:hAnsi="Times New Roman" w:cs="Times New Roman"/>
        </w:rPr>
      </w:pPr>
    </w:p>
    <w:p w14:paraId="4CC91F26" w14:textId="77777777" w:rsidR="000434DB" w:rsidRDefault="00C17BA9" w:rsidP="00C17BA9">
      <w:pPr>
        <w:spacing w:line="480" w:lineRule="auto"/>
        <w:jc w:val="center"/>
        <w:rPr>
          <w:rFonts w:ascii="Times New Roman" w:hAnsi="Times New Roman" w:cs="Times New Roman"/>
        </w:rPr>
      </w:pPr>
      <w:r>
        <w:rPr>
          <w:rFonts w:ascii="Times New Roman" w:hAnsi="Times New Roman" w:cs="Times New Roman"/>
        </w:rPr>
        <w:t>WORKS CITED:</w:t>
      </w:r>
    </w:p>
    <w:p w14:paraId="5ABCDB4E" w14:textId="77777777" w:rsidR="00C17BA9" w:rsidRPr="00C17BA9" w:rsidRDefault="00C17BA9" w:rsidP="000434DB">
      <w:pPr>
        <w:spacing w:line="480" w:lineRule="auto"/>
        <w:rPr>
          <w:rFonts w:ascii="Times New Roman" w:hAnsi="Times New Roman" w:cs="Times New Roman"/>
          <w:i/>
        </w:rPr>
      </w:pPr>
      <w:r w:rsidRPr="00C17BA9">
        <w:rPr>
          <w:rFonts w:ascii="Times New Roman" w:hAnsi="Times New Roman" w:cs="Times New Roman"/>
          <w:i/>
        </w:rPr>
        <w:t>(THIS PORTION WILL BE EXPANDED</w:t>
      </w:r>
      <w:r>
        <w:rPr>
          <w:rFonts w:ascii="Times New Roman" w:hAnsi="Times New Roman" w:cs="Times New Roman"/>
          <w:i/>
        </w:rPr>
        <w:t xml:space="preserve"> ONCE I FINISH THE SECONDARY RESEARCH PORTION)</w:t>
      </w:r>
    </w:p>
    <w:p w14:paraId="1A362BC3" w14:textId="77777777" w:rsidR="00557DC8" w:rsidRPr="00D24677" w:rsidRDefault="00D24677" w:rsidP="00D24677">
      <w:pPr>
        <w:spacing w:line="480" w:lineRule="auto"/>
        <w:rPr>
          <w:rFonts w:ascii="Times New Roman" w:hAnsi="Times New Roman" w:cs="Times New Roman"/>
          <w:color w:val="FF0000"/>
        </w:rPr>
      </w:pPr>
      <w:r w:rsidRPr="00D24677">
        <w:rPr>
          <w:rFonts w:ascii="Times New Roman" w:hAnsi="Times New Roman" w:cs="Times New Roman"/>
          <w:color w:val="FF0000"/>
        </w:rPr>
        <w:t>Courtney,</w:t>
      </w:r>
    </w:p>
    <w:p w14:paraId="2B3984F3" w14:textId="77777777" w:rsidR="00D24677" w:rsidRPr="00D24677" w:rsidRDefault="00D24677" w:rsidP="00D24677">
      <w:pPr>
        <w:spacing w:line="480" w:lineRule="auto"/>
        <w:rPr>
          <w:rFonts w:ascii="Times New Roman" w:hAnsi="Times New Roman" w:cs="Times New Roman"/>
          <w:color w:val="FF0000"/>
        </w:rPr>
      </w:pPr>
      <w:r w:rsidRPr="00D24677">
        <w:rPr>
          <w:rFonts w:ascii="Times New Roman" w:hAnsi="Times New Roman" w:cs="Times New Roman"/>
          <w:color w:val="FF0000"/>
        </w:rPr>
        <w:t xml:space="preserve">Good start to your paper! Obviously you still have some work to do (who doesn’t), but I think you have a great start and an awesome topic to talk about! Just make sure you are using the right tense (past, present when talking about certain responses in your primary research), and focus on organizing everything! Good luck with the rest of your paper! We’re almost to the finish, knock it out and keep working hard! </w:t>
      </w:r>
      <w:r w:rsidRPr="00D24677">
        <w:rPr>
          <w:rFonts w:ascii="Times New Roman" w:hAnsi="Times New Roman" w:cs="Times New Roman"/>
          <w:color w:val="FF0000"/>
        </w:rPr>
        <w:sym w:font="Wingdings" w:char="F04A"/>
      </w:r>
    </w:p>
    <w:sectPr w:rsidR="00D24677" w:rsidRPr="00D24677" w:rsidSect="0086095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llison, Taylor Lenore" w:date="2016-04-06T01:11:00Z" w:initials="ATL">
    <w:p w14:paraId="3A2EA917" w14:textId="77777777" w:rsidR="00F5572A" w:rsidRDefault="00F5572A">
      <w:pPr>
        <w:pStyle w:val="CommentText"/>
      </w:pPr>
      <w:r>
        <w:rPr>
          <w:rStyle w:val="CommentReference"/>
        </w:rPr>
        <w:annotationRef/>
      </w:r>
      <w:r>
        <w:t>Hit tab</w:t>
      </w:r>
    </w:p>
  </w:comment>
  <w:comment w:id="1" w:author="Allison, Taylor Lenore" w:date="2016-04-06T01:13:00Z" w:initials="ATL">
    <w:p w14:paraId="2B19B1B8" w14:textId="77777777" w:rsidR="00F5572A" w:rsidRDefault="00F5572A">
      <w:pPr>
        <w:pStyle w:val="CommentText"/>
      </w:pPr>
      <w:r>
        <w:rPr>
          <w:rStyle w:val="CommentReference"/>
        </w:rPr>
        <w:annotationRef/>
      </w:r>
      <w:r>
        <w:t>Try to organize your info a little better.</w:t>
      </w:r>
    </w:p>
    <w:p w14:paraId="13C3BBEF" w14:textId="77777777" w:rsidR="00F5572A" w:rsidRDefault="00F5572A">
      <w:pPr>
        <w:pStyle w:val="CommentText"/>
      </w:pPr>
      <w:r>
        <w:t xml:space="preserve">Start off discussing what your topic is about, then talk about the overall question you want to answer, then talk about why it is an important, and then at the end you can talk about why you choose to do research on the topic. When it is organized in a way like this, it is easier for readers to understand and follow. </w:t>
      </w:r>
      <w:r>
        <w:sym w:font="Wingdings" w:char="F04A"/>
      </w:r>
    </w:p>
  </w:comment>
  <w:comment w:id="2" w:author="Allison, Taylor Lenore" w:date="2016-04-06T01:17:00Z" w:initials="ATL">
    <w:p w14:paraId="570D7C5D" w14:textId="77777777" w:rsidR="00F5572A" w:rsidRDefault="00F5572A">
      <w:pPr>
        <w:pStyle w:val="CommentText"/>
      </w:pPr>
      <w:r>
        <w:rPr>
          <w:rStyle w:val="CommentReference"/>
        </w:rPr>
        <w:annotationRef/>
      </w:r>
      <w:r>
        <w:rPr>
          <w:rStyle w:val="CommentReference"/>
        </w:rPr>
        <w:t>Good start for an explanation of what your primary research is!</w:t>
      </w:r>
    </w:p>
  </w:comment>
  <w:comment w:id="3" w:author="Allison, Taylor Lenore" w:date="2016-04-06T01:18:00Z" w:initials="ATL">
    <w:p w14:paraId="3B68F2FF" w14:textId="77777777" w:rsidR="00F5572A" w:rsidRDefault="00F5572A">
      <w:pPr>
        <w:pStyle w:val="CommentText"/>
      </w:pPr>
      <w:r>
        <w:rPr>
          <w:rStyle w:val="CommentReference"/>
        </w:rPr>
        <w:annotationRef/>
      </w:r>
      <w:r>
        <w:t>I like how you explain why this is important! Good job!</w:t>
      </w:r>
    </w:p>
  </w:comment>
  <w:comment w:id="4" w:author="Allison, Taylor Lenore" w:date="2016-04-06T01:24:00Z" w:initials="ATL">
    <w:p w14:paraId="443EFA1A" w14:textId="77777777" w:rsidR="00EA7A2F" w:rsidRDefault="00EA7A2F">
      <w:pPr>
        <w:pStyle w:val="CommentText"/>
      </w:pPr>
      <w:r>
        <w:rPr>
          <w:rStyle w:val="CommentReference"/>
        </w:rPr>
        <w:annotationRef/>
      </w:r>
      <w:r>
        <w:t>Wrong tense. Since they are either always or never an animal lover, it should be said in present tense. “</w:t>
      </w:r>
      <w:proofErr w:type="gramStart"/>
      <w:r>
        <w:t>the</w:t>
      </w:r>
      <w:proofErr w:type="gramEnd"/>
      <w:r>
        <w:t xml:space="preserve"> survey began buy asking the subject if they ARE an animal lover or not.”</w:t>
      </w:r>
    </w:p>
  </w:comment>
  <w:comment w:id="5" w:author="Allison, Taylor Lenore" w:date="2016-04-06T01:19:00Z" w:initials="ATL">
    <w:p w14:paraId="3F0D8CA4" w14:textId="77777777" w:rsidR="00F5572A" w:rsidRDefault="00F5572A">
      <w:pPr>
        <w:pStyle w:val="CommentText"/>
      </w:pPr>
      <w:r>
        <w:rPr>
          <w:rStyle w:val="CommentReference"/>
        </w:rPr>
        <w:annotationRef/>
      </w:r>
      <w:r>
        <w:t xml:space="preserve">Good job explaining your methods </w:t>
      </w:r>
      <w:r>
        <w:sym w:font="Wingdings" w:char="F04A"/>
      </w:r>
    </w:p>
  </w:comment>
  <w:comment w:id="6" w:author="Allison, Taylor Lenore" w:date="2016-04-06T01:19:00Z" w:initials="ATL">
    <w:p w14:paraId="05D93737" w14:textId="77777777" w:rsidR="00F5572A" w:rsidRDefault="00F5572A">
      <w:pPr>
        <w:pStyle w:val="CommentText"/>
      </w:pPr>
      <w:r>
        <w:rPr>
          <w:rStyle w:val="CommentReference"/>
        </w:rPr>
        <w:annotationRef/>
      </w:r>
      <w:r>
        <w:t>Make sure this is past tense. “</w:t>
      </w:r>
      <w:proofErr w:type="gramStart"/>
      <w:r>
        <w:t>the</w:t>
      </w:r>
      <w:proofErr w:type="gramEnd"/>
      <w:r>
        <w:t xml:space="preserve"> first advertisement enforced a positive experience at the circus. The second video advertised what happened behind the </w:t>
      </w:r>
      <w:proofErr w:type="spellStart"/>
      <w:r>
        <w:t>sceens</w:t>
      </w:r>
      <w:proofErr w:type="spellEnd"/>
      <w:r>
        <w:t xml:space="preserve"> at the circus.”</w:t>
      </w:r>
    </w:p>
  </w:comment>
  <w:comment w:id="7" w:author="Allison, Taylor Lenore" w:date="2016-04-06T01:21:00Z" w:initials="ATL">
    <w:p w14:paraId="7927DEF7" w14:textId="77777777" w:rsidR="00F5572A" w:rsidRDefault="00F5572A">
      <w:pPr>
        <w:pStyle w:val="CommentText"/>
      </w:pPr>
      <w:r>
        <w:rPr>
          <w:rStyle w:val="CommentReference"/>
        </w:rPr>
        <w:annotationRef/>
      </w:r>
      <w:r>
        <w:t xml:space="preserve">“Unusual punishment </w:t>
      </w:r>
      <w:r w:rsidRPr="00F5572A">
        <w:rPr>
          <w:shd w:val="clear" w:color="auto" w:fill="FF0000"/>
        </w:rPr>
        <w:t>that</w:t>
      </w:r>
      <w:r>
        <w:t xml:space="preserve"> several animals…”</w:t>
      </w:r>
    </w:p>
  </w:comment>
  <w:comment w:id="8" w:author="Allison, Taylor Lenore" w:date="2016-04-06T01:22:00Z" w:initials="ATL">
    <w:p w14:paraId="09A1AD75" w14:textId="77777777" w:rsidR="00EA7A2F" w:rsidRDefault="00EA7A2F">
      <w:pPr>
        <w:pStyle w:val="CommentText"/>
      </w:pPr>
      <w:r>
        <w:rPr>
          <w:rStyle w:val="CommentReference"/>
        </w:rPr>
        <w:annotationRef/>
      </w:r>
      <w:r>
        <w:t>Past tense- the answered allotted varied from “very likely, somewhat likely…”</w:t>
      </w:r>
    </w:p>
  </w:comment>
  <w:comment w:id="9" w:author="Allison, Taylor Lenore" w:date="2016-04-06T01:23:00Z" w:initials="ATL">
    <w:p w14:paraId="1A882192" w14:textId="77777777" w:rsidR="00EA7A2F" w:rsidRDefault="00EA7A2F">
      <w:pPr>
        <w:pStyle w:val="CommentText"/>
      </w:pPr>
      <w:r>
        <w:rPr>
          <w:rStyle w:val="CommentReference"/>
        </w:rPr>
        <w:annotationRef/>
      </w:r>
      <w:r>
        <w:t>You could keep this in here but I think it is unnecessary. I would just start off saying “the second experience involved</w:t>
      </w:r>
      <w:proofErr w:type="gramStart"/>
      <w:r>
        <w:t>..”</w:t>
      </w:r>
      <w:proofErr w:type="gramEnd"/>
    </w:p>
  </w:comment>
  <w:comment w:id="10" w:author="Allison, Taylor Lenore" w:date="2016-04-06T01:28:00Z" w:initials="ATL">
    <w:p w14:paraId="737C9D20" w14:textId="77777777" w:rsidR="00EA7A2F" w:rsidRDefault="00EA7A2F">
      <w:pPr>
        <w:pStyle w:val="CommentText"/>
      </w:pPr>
      <w:r>
        <w:rPr>
          <w:rStyle w:val="CommentReference"/>
        </w:rPr>
        <w:annotationRef/>
      </w:r>
      <w:r>
        <w:t xml:space="preserve">I like how you organized this paragraph better compared to the previous one. In the previous one it seems as though you made subjects watch both advertisements and THEN answer the survey questions, where in this paragraph you explain that they watched one advertisement, answered questions, then watched the next one and answered questions. I feel like you did the same process for each experiment, however this paragraph is explains the process much better. </w:t>
      </w:r>
    </w:p>
  </w:comment>
  <w:comment w:id="11" w:author="Allison, Taylor Lenore" w:date="2016-04-06T01:30:00Z" w:initials="ATL">
    <w:p w14:paraId="0EA4D295" w14:textId="77777777" w:rsidR="00EA7A2F" w:rsidRDefault="00EA7A2F">
      <w:pPr>
        <w:pStyle w:val="CommentText"/>
      </w:pPr>
      <w:r>
        <w:rPr>
          <w:rStyle w:val="CommentReference"/>
        </w:rPr>
        <w:annotationRef/>
      </w:r>
      <w:r>
        <w:t xml:space="preserve">Not sure if you had the subjects watch/read both advertisements and then answer questions, or had them answer questions between advertisements. It is explained differently in each paragraph. Just make sure you are explaining your method precisely </w:t>
      </w:r>
      <w:r>
        <w:sym w:font="Wingdings" w:char="F04A"/>
      </w:r>
    </w:p>
  </w:comment>
  <w:comment w:id="12" w:author="Allison, Taylor Lenore" w:date="2016-04-06T01:27:00Z" w:initials="ATL">
    <w:p w14:paraId="642F5EA4" w14:textId="77777777" w:rsidR="00EA7A2F" w:rsidRDefault="00EA7A2F">
      <w:pPr>
        <w:pStyle w:val="CommentText"/>
      </w:pPr>
      <w:r>
        <w:rPr>
          <w:rStyle w:val="CommentReference"/>
        </w:rPr>
        <w:annotationRef/>
      </w:r>
      <w:r>
        <w:rPr>
          <w:rStyle w:val="CommentReference"/>
        </w:rPr>
        <w:t xml:space="preserve">I would keep this all one sentence: “…subject, however, this question…” just because the first sentence before however sounds sort of incomplete. </w:t>
      </w:r>
    </w:p>
  </w:comment>
  <w:comment w:id="13" w:author="Allison, Taylor Lenore" w:date="2016-04-06T01:26:00Z" w:initials="ATL">
    <w:p w14:paraId="084EA27B" w14:textId="77777777" w:rsidR="00EA7A2F" w:rsidRDefault="00EA7A2F">
      <w:pPr>
        <w:pStyle w:val="CommentText"/>
      </w:pPr>
      <w:r>
        <w:rPr>
          <w:rStyle w:val="CommentReference"/>
        </w:rPr>
        <w:annotationRef/>
      </w:r>
      <w:r>
        <w:t xml:space="preserve">Good idea! </w:t>
      </w:r>
    </w:p>
  </w:comment>
  <w:comment w:id="14" w:author="Allison, Taylor Lenore" w:date="2016-04-06T01:33:00Z" w:initials="ATL">
    <w:p w14:paraId="4BBC078C" w14:textId="77777777" w:rsidR="00D24677" w:rsidRDefault="00D24677">
      <w:pPr>
        <w:pStyle w:val="CommentText"/>
      </w:pPr>
      <w:r>
        <w:rPr>
          <w:rStyle w:val="CommentReference"/>
        </w:rPr>
        <w:annotationRef/>
      </w:r>
      <w:r>
        <w:t xml:space="preserve">I think the header is supposed to be PRIMARY RESEARCH METHODS AND FINDINGS: therefore, I think you include your findings after you explain your methods under the same heading. Ask Wendt to make sure. Then based on all of your secondary and primary research combined, you use your findings to support your final opinions of the topic </w:t>
      </w:r>
      <w:r>
        <w:sym w:font="Wingdings" w:char="F04A"/>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2EA917" w15:done="0"/>
  <w15:commentEx w15:paraId="13C3BBEF" w15:done="0"/>
  <w15:commentEx w15:paraId="570D7C5D" w15:done="0"/>
  <w15:commentEx w15:paraId="3B68F2FF" w15:done="0"/>
  <w15:commentEx w15:paraId="443EFA1A" w15:done="0"/>
  <w15:commentEx w15:paraId="3F0D8CA4" w15:done="0"/>
  <w15:commentEx w15:paraId="05D93737" w15:done="0"/>
  <w15:commentEx w15:paraId="7927DEF7" w15:done="0"/>
  <w15:commentEx w15:paraId="09A1AD75" w15:done="0"/>
  <w15:commentEx w15:paraId="1A882192" w15:done="0"/>
  <w15:commentEx w15:paraId="737C9D20" w15:done="0"/>
  <w15:commentEx w15:paraId="0EA4D295" w15:done="0"/>
  <w15:commentEx w15:paraId="642F5EA4" w15:done="0"/>
  <w15:commentEx w15:paraId="084EA27B" w15:done="0"/>
  <w15:commentEx w15:paraId="4BBC078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ison, Taylor Lenore">
    <w15:presenceInfo w15:providerId="AD" w15:userId="S-1-5-21-759511601-57154052-11539462-515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DC8"/>
    <w:rsid w:val="000434DB"/>
    <w:rsid w:val="001F34A5"/>
    <w:rsid w:val="00323ADF"/>
    <w:rsid w:val="00557DC8"/>
    <w:rsid w:val="00645DBC"/>
    <w:rsid w:val="00662149"/>
    <w:rsid w:val="0077799A"/>
    <w:rsid w:val="007978A0"/>
    <w:rsid w:val="007F2F96"/>
    <w:rsid w:val="0086095C"/>
    <w:rsid w:val="00974518"/>
    <w:rsid w:val="00B0139F"/>
    <w:rsid w:val="00C17BA9"/>
    <w:rsid w:val="00D24677"/>
    <w:rsid w:val="00DC47B6"/>
    <w:rsid w:val="00EA7A2F"/>
    <w:rsid w:val="00F5572A"/>
    <w:rsid w:val="00FE2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0EFD2"/>
  <w14:defaultImageDpi w14:val="300"/>
  <w15:docId w15:val="{69077931-F71A-4E47-B058-C7D4A65C3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3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39F"/>
    <w:rPr>
      <w:rFonts w:ascii="Lucida Grande" w:hAnsi="Lucida Grande" w:cs="Lucida Grande"/>
      <w:sz w:val="18"/>
      <w:szCs w:val="18"/>
    </w:rPr>
  </w:style>
  <w:style w:type="character" w:styleId="CommentReference">
    <w:name w:val="annotation reference"/>
    <w:basedOn w:val="DefaultParagraphFont"/>
    <w:uiPriority w:val="99"/>
    <w:semiHidden/>
    <w:unhideWhenUsed/>
    <w:rsid w:val="00F5572A"/>
    <w:rPr>
      <w:sz w:val="16"/>
      <w:szCs w:val="16"/>
    </w:rPr>
  </w:style>
  <w:style w:type="paragraph" w:styleId="CommentText">
    <w:name w:val="annotation text"/>
    <w:basedOn w:val="Normal"/>
    <w:link w:val="CommentTextChar"/>
    <w:uiPriority w:val="99"/>
    <w:semiHidden/>
    <w:unhideWhenUsed/>
    <w:rsid w:val="00F5572A"/>
    <w:rPr>
      <w:sz w:val="20"/>
      <w:szCs w:val="20"/>
    </w:rPr>
  </w:style>
  <w:style w:type="character" w:customStyle="1" w:styleId="CommentTextChar">
    <w:name w:val="Comment Text Char"/>
    <w:basedOn w:val="DefaultParagraphFont"/>
    <w:link w:val="CommentText"/>
    <w:uiPriority w:val="99"/>
    <w:semiHidden/>
    <w:rsid w:val="00F5572A"/>
    <w:rPr>
      <w:sz w:val="20"/>
      <w:szCs w:val="20"/>
    </w:rPr>
  </w:style>
  <w:style w:type="paragraph" w:styleId="CommentSubject">
    <w:name w:val="annotation subject"/>
    <w:basedOn w:val="CommentText"/>
    <w:next w:val="CommentText"/>
    <w:link w:val="CommentSubjectChar"/>
    <w:uiPriority w:val="99"/>
    <w:semiHidden/>
    <w:unhideWhenUsed/>
    <w:rsid w:val="00F5572A"/>
    <w:rPr>
      <w:b/>
      <w:bCs/>
    </w:rPr>
  </w:style>
  <w:style w:type="character" w:customStyle="1" w:styleId="CommentSubjectChar">
    <w:name w:val="Comment Subject Char"/>
    <w:basedOn w:val="CommentTextChar"/>
    <w:link w:val="CommentSubject"/>
    <w:uiPriority w:val="99"/>
    <w:semiHidden/>
    <w:rsid w:val="00F557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3913966238234399"/>
          <c:y val="0.21695434904697999"/>
          <c:w val="0.54383429147481099"/>
          <c:h val="0.62803862340483296"/>
        </c:manualLayout>
      </c:layout>
      <c:barChart>
        <c:barDir val="col"/>
        <c:grouping val="clustered"/>
        <c:varyColors val="0"/>
        <c:ser>
          <c:idx val="0"/>
          <c:order val="0"/>
          <c:tx>
            <c:strRef>
              <c:f>Sheet1!$B$1</c:f>
              <c:strCache>
                <c:ptCount val="1"/>
                <c:pt idx="0">
                  <c:v>Very Likely</c:v>
                </c:pt>
              </c:strCache>
            </c:strRef>
          </c:tx>
          <c:invertIfNegative val="0"/>
          <c:cat>
            <c:strRef>
              <c:f>Sheet1!$A$2:$A$5</c:f>
              <c:strCache>
                <c:ptCount val="2"/>
                <c:pt idx="0">
                  <c:v>Sample 1</c:v>
                </c:pt>
                <c:pt idx="1">
                  <c:v>Sample 2</c:v>
                </c:pt>
              </c:strCache>
            </c:strRef>
          </c:cat>
          <c:val>
            <c:numRef>
              <c:f>Sheet1!$B$2:$B$5</c:f>
              <c:numCache>
                <c:formatCode>General</c:formatCode>
                <c:ptCount val="4"/>
                <c:pt idx="0">
                  <c:v>14</c:v>
                </c:pt>
                <c:pt idx="1">
                  <c:v>0</c:v>
                </c:pt>
              </c:numCache>
            </c:numRef>
          </c:val>
        </c:ser>
        <c:ser>
          <c:idx val="1"/>
          <c:order val="1"/>
          <c:tx>
            <c:strRef>
              <c:f>Sheet1!$C$1</c:f>
              <c:strCache>
                <c:ptCount val="1"/>
                <c:pt idx="0">
                  <c:v>Somewhat Likely</c:v>
                </c:pt>
              </c:strCache>
            </c:strRef>
          </c:tx>
          <c:invertIfNegative val="0"/>
          <c:cat>
            <c:strRef>
              <c:f>Sheet1!$A$2:$A$5</c:f>
              <c:strCache>
                <c:ptCount val="2"/>
                <c:pt idx="0">
                  <c:v>Sample 1</c:v>
                </c:pt>
                <c:pt idx="1">
                  <c:v>Sample 2</c:v>
                </c:pt>
              </c:strCache>
            </c:strRef>
          </c:cat>
          <c:val>
            <c:numRef>
              <c:f>Sheet1!$C$2:$C$5</c:f>
              <c:numCache>
                <c:formatCode>General</c:formatCode>
                <c:ptCount val="4"/>
                <c:pt idx="0">
                  <c:v>6</c:v>
                </c:pt>
                <c:pt idx="1">
                  <c:v>6</c:v>
                </c:pt>
              </c:numCache>
            </c:numRef>
          </c:val>
        </c:ser>
        <c:ser>
          <c:idx val="2"/>
          <c:order val="2"/>
          <c:tx>
            <c:strRef>
              <c:f>Sheet1!$D$1</c:f>
              <c:strCache>
                <c:ptCount val="1"/>
                <c:pt idx="0">
                  <c:v>Not Likely</c:v>
                </c:pt>
              </c:strCache>
            </c:strRef>
          </c:tx>
          <c:invertIfNegative val="0"/>
          <c:cat>
            <c:strRef>
              <c:f>Sheet1!$A$2:$A$5</c:f>
              <c:strCache>
                <c:ptCount val="2"/>
                <c:pt idx="0">
                  <c:v>Sample 1</c:v>
                </c:pt>
                <c:pt idx="1">
                  <c:v>Sample 2</c:v>
                </c:pt>
              </c:strCache>
            </c:strRef>
          </c:cat>
          <c:val>
            <c:numRef>
              <c:f>Sheet1!$D$2:$D$5</c:f>
              <c:numCache>
                <c:formatCode>General</c:formatCode>
                <c:ptCount val="4"/>
                <c:pt idx="0">
                  <c:v>0</c:v>
                </c:pt>
                <c:pt idx="1">
                  <c:v>14</c:v>
                </c:pt>
              </c:numCache>
            </c:numRef>
          </c:val>
        </c:ser>
        <c:dLbls>
          <c:showLegendKey val="0"/>
          <c:showVal val="0"/>
          <c:showCatName val="0"/>
          <c:showSerName val="0"/>
          <c:showPercent val="0"/>
          <c:showBubbleSize val="0"/>
        </c:dLbls>
        <c:gapWidth val="150"/>
        <c:axId val="410959280"/>
        <c:axId val="410962416"/>
      </c:barChart>
      <c:catAx>
        <c:axId val="410959280"/>
        <c:scaling>
          <c:orientation val="minMax"/>
        </c:scaling>
        <c:delete val="0"/>
        <c:axPos val="b"/>
        <c:numFmt formatCode="General" sourceLinked="0"/>
        <c:majorTickMark val="out"/>
        <c:minorTickMark val="none"/>
        <c:tickLblPos val="nextTo"/>
        <c:crossAx val="410962416"/>
        <c:crosses val="autoZero"/>
        <c:auto val="1"/>
        <c:lblAlgn val="ctr"/>
        <c:lblOffset val="100"/>
        <c:noMultiLvlLbl val="0"/>
      </c:catAx>
      <c:valAx>
        <c:axId val="410962416"/>
        <c:scaling>
          <c:orientation val="minMax"/>
        </c:scaling>
        <c:delete val="0"/>
        <c:axPos val="l"/>
        <c:majorGridlines/>
        <c:numFmt formatCode="General" sourceLinked="1"/>
        <c:majorTickMark val="out"/>
        <c:minorTickMark val="none"/>
        <c:tickLblPos val="nextTo"/>
        <c:crossAx val="410959280"/>
        <c:crosses val="autoZero"/>
        <c:crossBetween val="between"/>
      </c:valAx>
    </c:plotArea>
    <c:legend>
      <c:legendPos val="r"/>
      <c:layout>
        <c:manualLayout>
          <c:xMode val="edge"/>
          <c:yMode val="edge"/>
          <c:x val="0.69856645361603298"/>
          <c:y val="0.35296937500716302"/>
          <c:w val="0.22680590531719899"/>
          <c:h val="0.25348289437958199"/>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0.14879</cdr:x>
      <cdr:y>0.06426</cdr:y>
    </cdr:from>
    <cdr:to>
      <cdr:x>0.82818</cdr:x>
      <cdr:y>0.16251</cdr:y>
    </cdr:to>
    <cdr:sp macro="" textlink="">
      <cdr:nvSpPr>
        <cdr:cNvPr id="2" name="Text Box 1"/>
        <cdr:cNvSpPr txBox="1"/>
      </cdr:nvSpPr>
      <cdr:spPr>
        <a:xfrm xmlns:a="http://schemas.openxmlformats.org/drawingml/2006/main">
          <a:off x="764540" y="203200"/>
          <a:ext cx="3491022" cy="3107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Figure 1. Likeliness Of Individuals To Attend The Circus</a:t>
          </a:r>
        </a:p>
      </cdr:txBody>
    </cdr:sp>
  </cdr:relSizeAnchor>
  <cdr:relSizeAnchor xmlns:cdr="http://schemas.openxmlformats.org/drawingml/2006/chartDrawing">
    <cdr:from>
      <cdr:x>0.03757</cdr:x>
      <cdr:y>0.26293</cdr:y>
    </cdr:from>
    <cdr:to>
      <cdr:x>0.07753</cdr:x>
      <cdr:y>0.78695</cdr:y>
    </cdr:to>
    <cdr:sp macro="" textlink="">
      <cdr:nvSpPr>
        <cdr:cNvPr id="4" name="Text Box 3"/>
        <cdr:cNvSpPr txBox="1"/>
      </cdr:nvSpPr>
      <cdr:spPr>
        <a:xfrm xmlns:a="http://schemas.openxmlformats.org/drawingml/2006/main" rot="16200000">
          <a:off x="-476265" y="1444004"/>
          <a:ext cx="1543965" cy="2053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Individuals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Bell1ca</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Bell</dc:creator>
  <cp:keywords/>
  <dc:description/>
  <cp:lastModifiedBy>Allison, Taylor Lenore</cp:lastModifiedBy>
  <cp:revision>2</cp:revision>
  <dcterms:created xsi:type="dcterms:W3CDTF">2016-04-06T05:39:00Z</dcterms:created>
  <dcterms:modified xsi:type="dcterms:W3CDTF">2016-04-06T05:39:00Z</dcterms:modified>
</cp:coreProperties>
</file>